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98A" w:rsidRDefault="00CF698A" w:rsidP="00E87B99">
      <w:pPr>
        <w:pStyle w:val="10"/>
        <w:shd w:val="clear" w:color="auto" w:fill="auto"/>
        <w:spacing w:line="250" w:lineRule="exact"/>
        <w:jc w:val="center"/>
      </w:pPr>
      <w:bookmarkStart w:id="0" w:name="bookmark0"/>
      <w:r>
        <w:t>Тест по теме: Оказание первой доврачебной помощи</w:t>
      </w:r>
      <w:bookmarkEnd w:id="0"/>
    </w:p>
    <w:p w:rsidR="00CF698A" w:rsidRPr="00E87B99" w:rsidRDefault="00CF698A" w:rsidP="00562CE7">
      <w:pPr>
        <w:pStyle w:val="20"/>
        <w:shd w:val="clear" w:color="auto" w:fill="auto"/>
        <w:spacing w:before="0" w:line="240" w:lineRule="auto"/>
        <w:ind w:left="360" w:hanging="360"/>
        <w:rPr>
          <w:sz w:val="24"/>
          <w:szCs w:val="24"/>
        </w:rPr>
      </w:pPr>
      <w:r w:rsidRPr="00E87B99">
        <w:rPr>
          <w:sz w:val="24"/>
          <w:szCs w:val="24"/>
        </w:rPr>
        <w:t xml:space="preserve">1. Бинты, перевязочные пакеты, медицинские большие и малые повязки, все это относится </w:t>
      </w:r>
      <w:proofErr w:type="gramStart"/>
      <w:r w:rsidRPr="00E87B99">
        <w:rPr>
          <w:sz w:val="24"/>
          <w:szCs w:val="24"/>
        </w:rPr>
        <w:t>к</w:t>
      </w:r>
      <w:proofErr w:type="gramEnd"/>
      <w:r w:rsidRPr="00E87B99">
        <w:rPr>
          <w:sz w:val="24"/>
          <w:szCs w:val="24"/>
        </w:rPr>
        <w:t>:</w:t>
      </w:r>
    </w:p>
    <w:p w:rsidR="00CF698A" w:rsidRPr="00E87B99" w:rsidRDefault="00CF698A" w:rsidP="00562CE7">
      <w:pPr>
        <w:pStyle w:val="11"/>
        <w:shd w:val="clear" w:color="auto" w:fill="auto"/>
        <w:spacing w:line="240" w:lineRule="auto"/>
        <w:rPr>
          <w:sz w:val="24"/>
          <w:szCs w:val="24"/>
        </w:rPr>
      </w:pPr>
      <w:r w:rsidRPr="00E87B99">
        <w:rPr>
          <w:sz w:val="24"/>
          <w:szCs w:val="24"/>
        </w:rPr>
        <w:t>А) Индивидуальным средствам</w:t>
      </w:r>
    </w:p>
    <w:p w:rsidR="00CF698A" w:rsidRPr="00E87B99" w:rsidRDefault="00CF698A" w:rsidP="00562CE7">
      <w:pPr>
        <w:pStyle w:val="11"/>
        <w:shd w:val="clear" w:color="auto" w:fill="auto"/>
        <w:spacing w:line="240" w:lineRule="auto"/>
        <w:rPr>
          <w:b/>
          <w:sz w:val="24"/>
          <w:szCs w:val="24"/>
        </w:rPr>
      </w:pPr>
      <w:r w:rsidRPr="00E87B99">
        <w:rPr>
          <w:b/>
          <w:sz w:val="24"/>
          <w:szCs w:val="24"/>
        </w:rPr>
        <w:t>Б) Табельным средствам</w:t>
      </w:r>
    </w:p>
    <w:p w:rsidR="00CF698A" w:rsidRPr="00E87B99" w:rsidRDefault="00CF698A" w:rsidP="00562CE7">
      <w:pPr>
        <w:pStyle w:val="a6"/>
        <w:shd w:val="clear" w:color="auto" w:fill="auto"/>
        <w:spacing w:line="240" w:lineRule="auto"/>
        <w:jc w:val="left"/>
        <w:rPr>
          <w:sz w:val="24"/>
          <w:szCs w:val="24"/>
        </w:rPr>
      </w:pPr>
      <w:r w:rsidRPr="00E87B99">
        <w:rPr>
          <w:sz w:val="24"/>
          <w:szCs w:val="24"/>
        </w:rPr>
        <w:t>В) Коллективным средствам</w:t>
      </w:r>
    </w:p>
    <w:p w:rsidR="00CF698A" w:rsidRPr="00E87B99" w:rsidRDefault="00CF698A" w:rsidP="00562CE7">
      <w:pPr>
        <w:pStyle w:val="a6"/>
        <w:shd w:val="clear" w:color="auto" w:fill="auto"/>
        <w:spacing w:line="240" w:lineRule="auto"/>
        <w:jc w:val="left"/>
        <w:rPr>
          <w:sz w:val="24"/>
          <w:szCs w:val="24"/>
        </w:rPr>
      </w:pPr>
      <w:r w:rsidRPr="00E87B99">
        <w:rPr>
          <w:sz w:val="24"/>
          <w:szCs w:val="24"/>
        </w:rPr>
        <w:t xml:space="preserve"> Г) Подручным средствам</w:t>
      </w:r>
    </w:p>
    <w:p w:rsidR="00CF698A" w:rsidRPr="00E87B99" w:rsidRDefault="00CF698A" w:rsidP="00562CE7">
      <w:pPr>
        <w:pStyle w:val="20"/>
        <w:numPr>
          <w:ilvl w:val="0"/>
          <w:numId w:val="1"/>
        </w:numPr>
        <w:shd w:val="clear" w:color="auto" w:fill="auto"/>
        <w:tabs>
          <w:tab w:val="left" w:pos="525"/>
        </w:tabs>
        <w:spacing w:before="0" w:line="240" w:lineRule="auto"/>
        <w:ind w:firstLine="0"/>
        <w:rPr>
          <w:sz w:val="24"/>
          <w:szCs w:val="24"/>
        </w:rPr>
      </w:pPr>
      <w:r w:rsidRPr="00E87B99">
        <w:rPr>
          <w:sz w:val="24"/>
          <w:szCs w:val="24"/>
        </w:rPr>
        <w:t>Раны, которые всегда инфицированы слюной: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67"/>
        </w:tabs>
        <w:spacing w:line="240" w:lineRule="auto"/>
        <w:rPr>
          <w:sz w:val="24"/>
          <w:szCs w:val="24"/>
        </w:rPr>
      </w:pPr>
      <w:r w:rsidRPr="00E87B99">
        <w:rPr>
          <w:sz w:val="24"/>
          <w:szCs w:val="24"/>
        </w:rPr>
        <w:t>А) Рубленные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67"/>
        </w:tabs>
        <w:spacing w:line="240" w:lineRule="auto"/>
        <w:rPr>
          <w:sz w:val="24"/>
          <w:szCs w:val="24"/>
        </w:rPr>
      </w:pPr>
      <w:r w:rsidRPr="00E87B99">
        <w:rPr>
          <w:sz w:val="24"/>
          <w:szCs w:val="24"/>
        </w:rPr>
        <w:t>Б) Резанные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48"/>
        </w:tabs>
        <w:spacing w:line="240" w:lineRule="auto"/>
        <w:rPr>
          <w:b/>
          <w:sz w:val="24"/>
          <w:szCs w:val="24"/>
        </w:rPr>
      </w:pPr>
      <w:r w:rsidRPr="00E87B99">
        <w:rPr>
          <w:b/>
          <w:sz w:val="24"/>
          <w:szCs w:val="24"/>
        </w:rPr>
        <w:t>В) Укушенные</w:t>
      </w:r>
    </w:p>
    <w:p w:rsidR="00CF698A" w:rsidRPr="00E87B99" w:rsidRDefault="00CF698A" w:rsidP="00562CE7">
      <w:pPr>
        <w:pStyle w:val="11"/>
        <w:shd w:val="clear" w:color="auto" w:fill="auto"/>
        <w:spacing w:line="240" w:lineRule="auto"/>
        <w:rPr>
          <w:sz w:val="24"/>
          <w:szCs w:val="24"/>
        </w:rPr>
      </w:pPr>
      <w:r w:rsidRPr="00E87B99">
        <w:rPr>
          <w:sz w:val="24"/>
          <w:szCs w:val="24"/>
        </w:rPr>
        <w:t>Г) Верного ответа нет</w:t>
      </w:r>
    </w:p>
    <w:p w:rsidR="00CF698A" w:rsidRPr="00E87B99" w:rsidRDefault="00CF698A" w:rsidP="00562CE7">
      <w:pPr>
        <w:pStyle w:val="20"/>
        <w:numPr>
          <w:ilvl w:val="0"/>
          <w:numId w:val="1"/>
        </w:numPr>
        <w:shd w:val="clear" w:color="auto" w:fill="auto"/>
        <w:tabs>
          <w:tab w:val="left" w:pos="520"/>
        </w:tabs>
        <w:spacing w:before="0" w:line="240" w:lineRule="auto"/>
        <w:ind w:firstLine="0"/>
        <w:rPr>
          <w:sz w:val="24"/>
          <w:szCs w:val="24"/>
        </w:rPr>
      </w:pPr>
      <w:proofErr w:type="gramStart"/>
      <w:r w:rsidRPr="00E87B99">
        <w:rPr>
          <w:sz w:val="24"/>
          <w:szCs w:val="24"/>
        </w:rPr>
        <w:t>Ранения</w:t>
      </w:r>
      <w:proofErr w:type="gramEnd"/>
      <w:r w:rsidRPr="00E87B99">
        <w:rPr>
          <w:sz w:val="24"/>
          <w:szCs w:val="24"/>
        </w:rPr>
        <w:t xml:space="preserve"> представляющие наибольшую опасность:</w:t>
      </w:r>
    </w:p>
    <w:p w:rsidR="00CF698A" w:rsidRPr="00E87B99" w:rsidRDefault="00CF698A" w:rsidP="00562CE7">
      <w:pPr>
        <w:pStyle w:val="11"/>
        <w:shd w:val="clear" w:color="auto" w:fill="auto"/>
        <w:spacing w:line="240" w:lineRule="auto"/>
        <w:rPr>
          <w:sz w:val="24"/>
          <w:szCs w:val="24"/>
        </w:rPr>
      </w:pPr>
    </w:p>
    <w:p w:rsidR="00CF698A" w:rsidRPr="00E87B99" w:rsidRDefault="00CF698A" w:rsidP="00562CE7">
      <w:pPr>
        <w:rPr>
          <w:rFonts w:ascii="Times New Roman" w:hAnsi="Times New Roman" w:cs="Times New Roman"/>
        </w:rPr>
      </w:pPr>
      <w:r w:rsidRPr="00E87B99">
        <w:rPr>
          <w:rFonts w:ascii="Times New Roman" w:hAnsi="Times New Roman" w:cs="Times New Roman"/>
        </w:rPr>
        <w:t>А)</w:t>
      </w:r>
      <w:r>
        <w:rPr>
          <w:rFonts w:ascii="Times New Roman" w:hAnsi="Times New Roman" w:cs="Times New Roman"/>
        </w:rPr>
        <w:t xml:space="preserve"> </w:t>
      </w:r>
      <w:r w:rsidRPr="00E87B99">
        <w:rPr>
          <w:rFonts w:ascii="Times New Roman" w:hAnsi="Times New Roman" w:cs="Times New Roman"/>
        </w:rPr>
        <w:t>Поврежденные</w:t>
      </w:r>
    </w:p>
    <w:p w:rsidR="00CF698A" w:rsidRPr="00E87B99" w:rsidRDefault="00CF698A" w:rsidP="00562CE7">
      <w:pPr>
        <w:rPr>
          <w:rFonts w:ascii="Times New Roman" w:hAnsi="Times New Roman" w:cs="Times New Roman"/>
          <w:b/>
        </w:rPr>
      </w:pPr>
      <w:r w:rsidRPr="00E87B99">
        <w:rPr>
          <w:rFonts w:ascii="Times New Roman" w:hAnsi="Times New Roman" w:cs="Times New Roman"/>
          <w:b/>
        </w:rPr>
        <w:t>Б) Проникающие</w:t>
      </w:r>
    </w:p>
    <w:p w:rsidR="00CF698A" w:rsidRPr="00E87B99" w:rsidRDefault="00CF698A" w:rsidP="00562CE7">
      <w:pPr>
        <w:pStyle w:val="a6"/>
        <w:shd w:val="clear" w:color="auto" w:fill="auto"/>
        <w:spacing w:line="240" w:lineRule="auto"/>
        <w:jc w:val="left"/>
        <w:rPr>
          <w:sz w:val="24"/>
          <w:szCs w:val="24"/>
        </w:rPr>
      </w:pPr>
      <w:r w:rsidRPr="00E87B99">
        <w:rPr>
          <w:sz w:val="24"/>
          <w:szCs w:val="24"/>
        </w:rPr>
        <w:t xml:space="preserve">В) Поверхностные </w:t>
      </w:r>
    </w:p>
    <w:p w:rsidR="00CF698A" w:rsidRPr="00E87B99" w:rsidRDefault="00CF698A" w:rsidP="00562CE7">
      <w:pPr>
        <w:pStyle w:val="a6"/>
        <w:shd w:val="clear" w:color="auto" w:fill="auto"/>
        <w:spacing w:line="240" w:lineRule="auto"/>
        <w:jc w:val="left"/>
        <w:rPr>
          <w:sz w:val="24"/>
          <w:szCs w:val="24"/>
        </w:rPr>
      </w:pPr>
      <w:r w:rsidRPr="00E87B99">
        <w:rPr>
          <w:sz w:val="24"/>
          <w:szCs w:val="24"/>
        </w:rPr>
        <w:t>Г) Верного ответа нет</w:t>
      </w:r>
    </w:p>
    <w:p w:rsidR="00CF698A" w:rsidRPr="00E87B99" w:rsidRDefault="00CF698A" w:rsidP="00562CE7">
      <w:pPr>
        <w:pStyle w:val="20"/>
        <w:numPr>
          <w:ilvl w:val="0"/>
          <w:numId w:val="1"/>
        </w:numPr>
        <w:shd w:val="clear" w:color="auto" w:fill="auto"/>
        <w:tabs>
          <w:tab w:val="left" w:pos="515"/>
        </w:tabs>
        <w:spacing w:before="0" w:line="240" w:lineRule="auto"/>
        <w:ind w:firstLine="0"/>
        <w:rPr>
          <w:sz w:val="24"/>
          <w:szCs w:val="24"/>
        </w:rPr>
      </w:pPr>
      <w:r w:rsidRPr="00E87B99">
        <w:rPr>
          <w:sz w:val="24"/>
          <w:szCs w:val="24"/>
        </w:rPr>
        <w:t>Выхождение крови из поврежденных кровеносных сосудов:</w:t>
      </w:r>
    </w:p>
    <w:p w:rsidR="00CF698A" w:rsidRPr="00E87B99" w:rsidRDefault="00CF698A" w:rsidP="00562CE7">
      <w:pPr>
        <w:pStyle w:val="11"/>
        <w:shd w:val="clear" w:color="auto" w:fill="auto"/>
        <w:spacing w:line="240" w:lineRule="auto"/>
        <w:rPr>
          <w:sz w:val="24"/>
          <w:szCs w:val="24"/>
        </w:rPr>
      </w:pPr>
      <w:r w:rsidRPr="00E87B99">
        <w:rPr>
          <w:sz w:val="24"/>
          <w:szCs w:val="24"/>
        </w:rPr>
        <w:t>А)</w:t>
      </w:r>
      <w:r>
        <w:rPr>
          <w:sz w:val="24"/>
          <w:szCs w:val="24"/>
        </w:rPr>
        <w:t xml:space="preserve"> </w:t>
      </w:r>
      <w:r w:rsidRPr="00E87B99">
        <w:rPr>
          <w:sz w:val="24"/>
          <w:szCs w:val="24"/>
        </w:rPr>
        <w:t>Рана</w:t>
      </w:r>
    </w:p>
    <w:p w:rsidR="00CF698A" w:rsidRPr="00E87B99" w:rsidRDefault="00CF698A" w:rsidP="00562CE7">
      <w:pPr>
        <w:pStyle w:val="11"/>
        <w:shd w:val="clear" w:color="auto" w:fill="auto"/>
        <w:spacing w:line="240" w:lineRule="auto"/>
        <w:rPr>
          <w:sz w:val="24"/>
          <w:szCs w:val="24"/>
        </w:rPr>
      </w:pPr>
      <w:r w:rsidRPr="00E87B99">
        <w:rPr>
          <w:sz w:val="24"/>
          <w:szCs w:val="24"/>
        </w:rPr>
        <w:t>Б) Порез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53"/>
        </w:tabs>
        <w:spacing w:line="240" w:lineRule="auto"/>
        <w:rPr>
          <w:sz w:val="24"/>
          <w:szCs w:val="24"/>
        </w:rPr>
      </w:pPr>
      <w:r w:rsidRPr="00E87B99">
        <w:rPr>
          <w:sz w:val="24"/>
          <w:szCs w:val="24"/>
        </w:rPr>
        <w:t>В)</w:t>
      </w:r>
      <w:r>
        <w:rPr>
          <w:sz w:val="24"/>
          <w:szCs w:val="24"/>
        </w:rPr>
        <w:t xml:space="preserve"> </w:t>
      </w:r>
      <w:r w:rsidRPr="00E87B99">
        <w:rPr>
          <w:sz w:val="24"/>
          <w:szCs w:val="24"/>
        </w:rPr>
        <w:t>Ожог</w:t>
      </w:r>
    </w:p>
    <w:p w:rsidR="00CF698A" w:rsidRPr="00E87B99" w:rsidRDefault="00CF698A" w:rsidP="00562CE7">
      <w:pPr>
        <w:pStyle w:val="11"/>
        <w:shd w:val="clear" w:color="auto" w:fill="auto"/>
        <w:spacing w:line="240" w:lineRule="auto"/>
        <w:rPr>
          <w:b/>
          <w:sz w:val="24"/>
          <w:szCs w:val="24"/>
        </w:rPr>
      </w:pPr>
      <w:r w:rsidRPr="00E87B99">
        <w:rPr>
          <w:b/>
          <w:sz w:val="24"/>
          <w:szCs w:val="24"/>
        </w:rPr>
        <w:t>Г) Кровотечение</w:t>
      </w:r>
    </w:p>
    <w:p w:rsidR="00CF698A" w:rsidRPr="00E87B99" w:rsidRDefault="00CF698A" w:rsidP="00562CE7">
      <w:pPr>
        <w:pStyle w:val="20"/>
        <w:numPr>
          <w:ilvl w:val="0"/>
          <w:numId w:val="1"/>
        </w:numPr>
        <w:shd w:val="clear" w:color="auto" w:fill="auto"/>
        <w:tabs>
          <w:tab w:val="left" w:pos="515"/>
        </w:tabs>
        <w:spacing w:before="0" w:line="240" w:lineRule="auto"/>
        <w:ind w:firstLine="0"/>
        <w:rPr>
          <w:sz w:val="24"/>
          <w:szCs w:val="24"/>
        </w:rPr>
      </w:pPr>
      <w:r w:rsidRPr="00E87B99">
        <w:rPr>
          <w:sz w:val="24"/>
          <w:szCs w:val="24"/>
        </w:rPr>
        <w:t>Кровотечение, возникающие сразу после повреждения сосудов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67"/>
        </w:tabs>
        <w:spacing w:line="240" w:lineRule="auto"/>
        <w:rPr>
          <w:sz w:val="24"/>
          <w:szCs w:val="24"/>
        </w:rPr>
      </w:pPr>
      <w:r w:rsidRPr="00E87B99">
        <w:rPr>
          <w:sz w:val="24"/>
          <w:szCs w:val="24"/>
        </w:rPr>
        <w:t>А)</w:t>
      </w:r>
      <w:r>
        <w:rPr>
          <w:sz w:val="24"/>
          <w:szCs w:val="24"/>
        </w:rPr>
        <w:t xml:space="preserve"> </w:t>
      </w:r>
      <w:r w:rsidRPr="00E87B99">
        <w:rPr>
          <w:sz w:val="24"/>
          <w:szCs w:val="24"/>
        </w:rPr>
        <w:t xml:space="preserve">Вторичное кровотечение 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67"/>
        </w:tabs>
        <w:spacing w:line="240" w:lineRule="auto"/>
        <w:rPr>
          <w:b/>
          <w:sz w:val="24"/>
          <w:szCs w:val="24"/>
        </w:rPr>
      </w:pPr>
      <w:r w:rsidRPr="00E87B99">
        <w:rPr>
          <w:b/>
          <w:sz w:val="24"/>
          <w:szCs w:val="24"/>
        </w:rPr>
        <w:t>Б) Первичное кровотечение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53"/>
        </w:tabs>
        <w:spacing w:line="240" w:lineRule="auto"/>
        <w:rPr>
          <w:sz w:val="24"/>
          <w:szCs w:val="24"/>
        </w:rPr>
      </w:pPr>
      <w:r w:rsidRPr="00E87B99">
        <w:rPr>
          <w:sz w:val="24"/>
          <w:szCs w:val="24"/>
        </w:rPr>
        <w:t>В)</w:t>
      </w:r>
      <w:r>
        <w:rPr>
          <w:sz w:val="24"/>
          <w:szCs w:val="24"/>
        </w:rPr>
        <w:t xml:space="preserve"> </w:t>
      </w:r>
      <w:r w:rsidRPr="00E87B99">
        <w:rPr>
          <w:sz w:val="24"/>
          <w:szCs w:val="24"/>
        </w:rPr>
        <w:t xml:space="preserve">Капиллярное кровотечение 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53"/>
        </w:tabs>
        <w:spacing w:line="240" w:lineRule="auto"/>
        <w:rPr>
          <w:sz w:val="24"/>
          <w:szCs w:val="24"/>
        </w:rPr>
      </w:pPr>
      <w:r w:rsidRPr="00E87B99">
        <w:rPr>
          <w:sz w:val="24"/>
          <w:szCs w:val="24"/>
        </w:rPr>
        <w:t>Г) Смешанное кровотечение</w:t>
      </w:r>
    </w:p>
    <w:p w:rsidR="00CF698A" w:rsidRPr="00E87B99" w:rsidRDefault="00CF698A" w:rsidP="00562CE7">
      <w:pPr>
        <w:pStyle w:val="20"/>
        <w:numPr>
          <w:ilvl w:val="0"/>
          <w:numId w:val="1"/>
        </w:numPr>
        <w:shd w:val="clear" w:color="auto" w:fill="auto"/>
        <w:tabs>
          <w:tab w:val="left" w:pos="515"/>
        </w:tabs>
        <w:spacing w:before="0" w:line="240" w:lineRule="auto"/>
        <w:ind w:left="360" w:hanging="360"/>
        <w:rPr>
          <w:sz w:val="24"/>
          <w:szCs w:val="24"/>
        </w:rPr>
      </w:pPr>
      <w:r w:rsidRPr="00E87B99">
        <w:rPr>
          <w:sz w:val="24"/>
          <w:szCs w:val="24"/>
        </w:rPr>
        <w:t>Совокупность мероприятий направленных на предупреждение попадающих микробов в рану:</w:t>
      </w:r>
    </w:p>
    <w:p w:rsidR="00CF698A" w:rsidRPr="00E87B99" w:rsidRDefault="00CF698A" w:rsidP="00562CE7">
      <w:pPr>
        <w:pStyle w:val="11"/>
        <w:shd w:val="clear" w:color="auto" w:fill="auto"/>
        <w:spacing w:line="240" w:lineRule="auto"/>
        <w:rPr>
          <w:sz w:val="24"/>
          <w:szCs w:val="24"/>
        </w:rPr>
      </w:pPr>
      <w:r w:rsidRPr="00E87B99">
        <w:rPr>
          <w:b/>
          <w:sz w:val="24"/>
          <w:szCs w:val="24"/>
        </w:rPr>
        <w:t>А) Асептика</w:t>
      </w:r>
      <w:r w:rsidRPr="00E87B99">
        <w:rPr>
          <w:sz w:val="24"/>
          <w:szCs w:val="24"/>
        </w:rPr>
        <w:t xml:space="preserve">                              Б) Обработка</w:t>
      </w:r>
    </w:p>
    <w:p w:rsidR="00CF698A" w:rsidRPr="00E87B99" w:rsidRDefault="00CF698A" w:rsidP="00562CE7">
      <w:pPr>
        <w:pStyle w:val="11"/>
        <w:shd w:val="clear" w:color="auto" w:fill="auto"/>
        <w:spacing w:line="240" w:lineRule="auto"/>
        <w:rPr>
          <w:sz w:val="24"/>
          <w:szCs w:val="24"/>
        </w:rPr>
      </w:pPr>
      <w:r w:rsidRPr="00E87B99">
        <w:rPr>
          <w:sz w:val="24"/>
          <w:szCs w:val="24"/>
        </w:rPr>
        <w:t xml:space="preserve">В) Антисептика                        </w:t>
      </w:r>
      <w:r>
        <w:rPr>
          <w:sz w:val="24"/>
          <w:szCs w:val="24"/>
        </w:rPr>
        <w:t xml:space="preserve"> </w:t>
      </w:r>
      <w:r w:rsidRPr="00E87B99">
        <w:rPr>
          <w:sz w:val="24"/>
          <w:szCs w:val="24"/>
        </w:rPr>
        <w:t>Г) Перевязка</w:t>
      </w:r>
    </w:p>
    <w:p w:rsidR="00CF698A" w:rsidRPr="00E87B99" w:rsidRDefault="00CF698A" w:rsidP="00562CE7">
      <w:pPr>
        <w:pStyle w:val="20"/>
        <w:numPr>
          <w:ilvl w:val="0"/>
          <w:numId w:val="1"/>
        </w:numPr>
        <w:shd w:val="clear" w:color="auto" w:fill="auto"/>
        <w:tabs>
          <w:tab w:val="left" w:pos="535"/>
        </w:tabs>
        <w:spacing w:before="0" w:line="240" w:lineRule="auto"/>
        <w:ind w:firstLine="0"/>
        <w:rPr>
          <w:sz w:val="24"/>
          <w:szCs w:val="24"/>
        </w:rPr>
      </w:pPr>
      <w:r w:rsidRPr="00E87B99">
        <w:rPr>
          <w:sz w:val="24"/>
          <w:szCs w:val="24"/>
        </w:rPr>
        <w:t>Скатанная часть бинта называется: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87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E87B99">
        <w:rPr>
          <w:sz w:val="24"/>
          <w:szCs w:val="24"/>
        </w:rPr>
        <w:t xml:space="preserve">Начало 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87"/>
        </w:tabs>
        <w:spacing w:line="240" w:lineRule="auto"/>
        <w:rPr>
          <w:sz w:val="24"/>
          <w:szCs w:val="24"/>
        </w:rPr>
      </w:pPr>
      <w:r w:rsidRPr="00E87B99">
        <w:rPr>
          <w:sz w:val="24"/>
          <w:szCs w:val="24"/>
        </w:rPr>
        <w:t>Б) Рулон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78"/>
        </w:tabs>
        <w:spacing w:line="240" w:lineRule="auto"/>
        <w:rPr>
          <w:b/>
          <w:sz w:val="24"/>
          <w:szCs w:val="24"/>
        </w:rPr>
      </w:pPr>
      <w:r w:rsidRPr="00E87B99">
        <w:rPr>
          <w:b/>
          <w:sz w:val="24"/>
          <w:szCs w:val="24"/>
        </w:rPr>
        <w:t>В) Головка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78"/>
        </w:tabs>
        <w:spacing w:line="240" w:lineRule="auto"/>
        <w:rPr>
          <w:sz w:val="24"/>
          <w:szCs w:val="24"/>
        </w:rPr>
      </w:pPr>
      <w:r w:rsidRPr="00E87B99">
        <w:rPr>
          <w:sz w:val="24"/>
          <w:szCs w:val="24"/>
        </w:rPr>
        <w:t xml:space="preserve"> Г) Скат</w:t>
      </w:r>
    </w:p>
    <w:p w:rsidR="00CF698A" w:rsidRPr="00E87B99" w:rsidRDefault="00CF698A" w:rsidP="00562CE7">
      <w:pPr>
        <w:pStyle w:val="20"/>
        <w:numPr>
          <w:ilvl w:val="0"/>
          <w:numId w:val="1"/>
        </w:numPr>
        <w:shd w:val="clear" w:color="auto" w:fill="auto"/>
        <w:tabs>
          <w:tab w:val="left" w:pos="521"/>
        </w:tabs>
        <w:spacing w:before="0" w:line="240" w:lineRule="auto"/>
        <w:ind w:firstLine="0"/>
        <w:rPr>
          <w:sz w:val="24"/>
          <w:szCs w:val="24"/>
        </w:rPr>
      </w:pPr>
      <w:r w:rsidRPr="00E87B99">
        <w:rPr>
          <w:sz w:val="24"/>
          <w:szCs w:val="24"/>
        </w:rPr>
        <w:t>Остановка кровотечения бывает: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87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E87B99">
        <w:rPr>
          <w:sz w:val="24"/>
          <w:szCs w:val="24"/>
        </w:rPr>
        <w:t>Временная</w:t>
      </w:r>
    </w:p>
    <w:p w:rsidR="00CF698A" w:rsidRPr="00E87B99" w:rsidRDefault="00CF698A" w:rsidP="00562CE7">
      <w:pPr>
        <w:pStyle w:val="11"/>
        <w:shd w:val="clear" w:color="auto" w:fill="auto"/>
        <w:spacing w:line="240" w:lineRule="auto"/>
        <w:rPr>
          <w:sz w:val="24"/>
          <w:szCs w:val="24"/>
        </w:rPr>
      </w:pPr>
      <w:r w:rsidRPr="00E87B99">
        <w:rPr>
          <w:sz w:val="24"/>
          <w:szCs w:val="24"/>
        </w:rPr>
        <w:t>Б) Окончательная</w:t>
      </w:r>
    </w:p>
    <w:p w:rsidR="00CF698A" w:rsidRPr="00E87B99" w:rsidRDefault="00CF698A" w:rsidP="00562CE7">
      <w:pPr>
        <w:pStyle w:val="11"/>
        <w:shd w:val="clear" w:color="auto" w:fill="auto"/>
        <w:spacing w:line="240" w:lineRule="auto"/>
        <w:rPr>
          <w:b/>
          <w:sz w:val="24"/>
          <w:szCs w:val="24"/>
        </w:rPr>
      </w:pPr>
      <w:r w:rsidRPr="00E87B99">
        <w:rPr>
          <w:rStyle w:val="-1pt"/>
          <w:b/>
          <w:sz w:val="24"/>
          <w:szCs w:val="24"/>
        </w:rPr>
        <w:t>В)</w:t>
      </w:r>
      <w:r w:rsidRPr="00E87B99">
        <w:rPr>
          <w:b/>
          <w:sz w:val="24"/>
          <w:szCs w:val="24"/>
        </w:rPr>
        <w:t xml:space="preserve"> Верны а) и б)</w:t>
      </w:r>
    </w:p>
    <w:p w:rsidR="00CF698A" w:rsidRPr="00E87B99" w:rsidRDefault="00CF698A" w:rsidP="00562CE7">
      <w:pPr>
        <w:pStyle w:val="11"/>
        <w:shd w:val="clear" w:color="auto" w:fill="auto"/>
        <w:spacing w:line="240" w:lineRule="auto"/>
        <w:rPr>
          <w:sz w:val="24"/>
          <w:szCs w:val="24"/>
        </w:rPr>
      </w:pPr>
      <w:r w:rsidRPr="00E87B99">
        <w:rPr>
          <w:sz w:val="24"/>
          <w:szCs w:val="24"/>
        </w:rPr>
        <w:t>Г) Верного ответа нет</w:t>
      </w:r>
    </w:p>
    <w:p w:rsidR="00CF698A" w:rsidRPr="00E87B99" w:rsidRDefault="00CF698A" w:rsidP="00562CE7">
      <w:pPr>
        <w:pStyle w:val="20"/>
        <w:numPr>
          <w:ilvl w:val="0"/>
          <w:numId w:val="1"/>
        </w:numPr>
        <w:shd w:val="clear" w:color="auto" w:fill="auto"/>
        <w:tabs>
          <w:tab w:val="left" w:pos="521"/>
        </w:tabs>
        <w:spacing w:before="0" w:line="240" w:lineRule="auto"/>
        <w:ind w:firstLine="0"/>
        <w:rPr>
          <w:sz w:val="24"/>
          <w:szCs w:val="24"/>
        </w:rPr>
      </w:pPr>
      <w:r w:rsidRPr="00E87B99">
        <w:rPr>
          <w:sz w:val="24"/>
          <w:szCs w:val="24"/>
        </w:rPr>
        <w:t>Жгут на конечности следует держать:</w:t>
      </w:r>
    </w:p>
    <w:p w:rsidR="00CF698A" w:rsidRPr="00E87B99" w:rsidRDefault="00CF698A" w:rsidP="00562CE7">
      <w:pPr>
        <w:pStyle w:val="11"/>
        <w:shd w:val="clear" w:color="auto" w:fill="auto"/>
        <w:spacing w:line="240" w:lineRule="auto"/>
        <w:rPr>
          <w:sz w:val="24"/>
          <w:szCs w:val="24"/>
        </w:rPr>
      </w:pPr>
      <w:r w:rsidRPr="00E87B99">
        <w:rPr>
          <w:sz w:val="24"/>
          <w:szCs w:val="24"/>
        </w:rPr>
        <w:t>А)</w:t>
      </w:r>
      <w:r>
        <w:rPr>
          <w:sz w:val="24"/>
          <w:szCs w:val="24"/>
        </w:rPr>
        <w:t xml:space="preserve"> </w:t>
      </w:r>
      <w:r w:rsidRPr="00E87B99">
        <w:rPr>
          <w:sz w:val="24"/>
          <w:szCs w:val="24"/>
        </w:rPr>
        <w:t>1.5 ч.</w:t>
      </w:r>
    </w:p>
    <w:p w:rsidR="00CF698A" w:rsidRPr="00E87B99" w:rsidRDefault="00CF698A" w:rsidP="00562CE7">
      <w:pPr>
        <w:pStyle w:val="11"/>
        <w:shd w:val="clear" w:color="auto" w:fill="auto"/>
        <w:spacing w:line="240" w:lineRule="auto"/>
        <w:rPr>
          <w:b/>
          <w:sz w:val="24"/>
          <w:szCs w:val="24"/>
        </w:rPr>
      </w:pPr>
      <w:r w:rsidRPr="00E87B99">
        <w:rPr>
          <w:b/>
          <w:sz w:val="24"/>
          <w:szCs w:val="24"/>
        </w:rPr>
        <w:t>Б) 1.5-2 ч.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78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Pr="00E87B99">
        <w:rPr>
          <w:sz w:val="24"/>
          <w:szCs w:val="24"/>
        </w:rPr>
        <w:t>3 ч.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78"/>
        </w:tabs>
        <w:spacing w:line="240" w:lineRule="auto"/>
        <w:rPr>
          <w:sz w:val="24"/>
          <w:szCs w:val="24"/>
        </w:rPr>
      </w:pPr>
      <w:r w:rsidRPr="00E87B99">
        <w:rPr>
          <w:sz w:val="24"/>
          <w:szCs w:val="24"/>
        </w:rPr>
        <w:t xml:space="preserve"> Г) 5 ч.</w:t>
      </w:r>
    </w:p>
    <w:p w:rsidR="00CF698A" w:rsidRPr="00E87B99" w:rsidRDefault="00CF698A" w:rsidP="00562CE7">
      <w:pPr>
        <w:pStyle w:val="20"/>
        <w:numPr>
          <w:ilvl w:val="0"/>
          <w:numId w:val="1"/>
        </w:numPr>
        <w:shd w:val="clear" w:color="auto" w:fill="auto"/>
        <w:tabs>
          <w:tab w:val="left" w:pos="521"/>
        </w:tabs>
        <w:spacing w:before="0" w:line="240" w:lineRule="auto"/>
        <w:ind w:left="360" w:hanging="360"/>
        <w:rPr>
          <w:sz w:val="24"/>
          <w:szCs w:val="24"/>
        </w:rPr>
      </w:pPr>
      <w:r w:rsidRPr="00E87B99">
        <w:rPr>
          <w:sz w:val="24"/>
          <w:szCs w:val="24"/>
        </w:rPr>
        <w:t>Переломы, возникающие в результате воздействия пули или осколка снаряда, называются: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53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А) Ударные 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530"/>
        </w:tabs>
        <w:spacing w:line="240" w:lineRule="auto"/>
        <w:rPr>
          <w:b/>
          <w:sz w:val="24"/>
          <w:szCs w:val="24"/>
        </w:rPr>
      </w:pPr>
      <w:r w:rsidRPr="00E87B99">
        <w:rPr>
          <w:b/>
          <w:sz w:val="24"/>
          <w:szCs w:val="24"/>
        </w:rPr>
        <w:t>Б) Огнестрельные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7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Pr="00E87B99">
        <w:rPr>
          <w:sz w:val="24"/>
          <w:szCs w:val="24"/>
        </w:rPr>
        <w:t>Пулевые</w:t>
      </w:r>
    </w:p>
    <w:p w:rsidR="00CF698A" w:rsidRPr="00E87B99" w:rsidRDefault="00CF698A" w:rsidP="00562CE7">
      <w:pPr>
        <w:pStyle w:val="11"/>
        <w:shd w:val="clear" w:color="auto" w:fill="auto"/>
        <w:spacing w:line="240" w:lineRule="auto"/>
        <w:rPr>
          <w:sz w:val="24"/>
          <w:szCs w:val="24"/>
        </w:rPr>
      </w:pPr>
      <w:r w:rsidRPr="00E87B99">
        <w:rPr>
          <w:sz w:val="24"/>
          <w:szCs w:val="24"/>
        </w:rPr>
        <w:t>Г) Верного ответа нет</w:t>
      </w:r>
    </w:p>
    <w:p w:rsidR="00CF698A" w:rsidRPr="00E87B99" w:rsidRDefault="00CF698A" w:rsidP="00562CE7">
      <w:pPr>
        <w:pStyle w:val="20"/>
        <w:numPr>
          <w:ilvl w:val="0"/>
          <w:numId w:val="1"/>
        </w:numPr>
        <w:shd w:val="clear" w:color="auto" w:fill="auto"/>
        <w:tabs>
          <w:tab w:val="left" w:pos="526"/>
        </w:tabs>
        <w:spacing w:before="0" w:line="240" w:lineRule="auto"/>
        <w:ind w:firstLine="0"/>
        <w:rPr>
          <w:sz w:val="24"/>
          <w:szCs w:val="24"/>
        </w:rPr>
      </w:pPr>
      <w:r w:rsidRPr="00E87B99">
        <w:rPr>
          <w:sz w:val="24"/>
          <w:szCs w:val="24"/>
        </w:rPr>
        <w:t xml:space="preserve">Перелом, при котором могут в ране </w:t>
      </w:r>
      <w:proofErr w:type="gramStart"/>
      <w:r w:rsidRPr="00E87B99">
        <w:rPr>
          <w:sz w:val="24"/>
          <w:szCs w:val="24"/>
        </w:rPr>
        <w:t>видны</w:t>
      </w:r>
      <w:proofErr w:type="gramEnd"/>
      <w:r w:rsidRPr="00E87B99">
        <w:rPr>
          <w:sz w:val="24"/>
          <w:szCs w:val="24"/>
        </w:rPr>
        <w:t xml:space="preserve"> быть осколки костей: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92"/>
        </w:tabs>
        <w:spacing w:line="240" w:lineRule="auto"/>
        <w:rPr>
          <w:b/>
          <w:sz w:val="24"/>
          <w:szCs w:val="24"/>
        </w:rPr>
      </w:pPr>
      <w:r w:rsidRPr="00E87B99">
        <w:rPr>
          <w:b/>
          <w:sz w:val="24"/>
          <w:szCs w:val="24"/>
        </w:rPr>
        <w:t>А) Открытый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92"/>
        </w:tabs>
        <w:spacing w:line="240" w:lineRule="auto"/>
        <w:rPr>
          <w:sz w:val="24"/>
          <w:szCs w:val="24"/>
        </w:rPr>
      </w:pPr>
      <w:r w:rsidRPr="00E87B99">
        <w:rPr>
          <w:sz w:val="24"/>
          <w:szCs w:val="24"/>
        </w:rPr>
        <w:t>Б) Закрытый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78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proofErr w:type="gramStart"/>
      <w:r w:rsidRPr="00E87B99">
        <w:rPr>
          <w:sz w:val="24"/>
          <w:szCs w:val="24"/>
        </w:rPr>
        <w:t>Видимый</w:t>
      </w:r>
      <w:proofErr w:type="gramEnd"/>
    </w:p>
    <w:p w:rsidR="00CF698A" w:rsidRDefault="00CF698A" w:rsidP="00562CE7">
      <w:pPr>
        <w:pStyle w:val="11"/>
        <w:shd w:val="clear" w:color="auto" w:fill="auto"/>
        <w:tabs>
          <w:tab w:val="left" w:pos="478"/>
        </w:tabs>
        <w:spacing w:line="240" w:lineRule="auto"/>
        <w:rPr>
          <w:sz w:val="24"/>
          <w:szCs w:val="24"/>
        </w:rPr>
      </w:pPr>
      <w:r w:rsidRPr="00E87B99">
        <w:rPr>
          <w:sz w:val="24"/>
          <w:szCs w:val="24"/>
        </w:rPr>
        <w:t xml:space="preserve"> Г) Скрытый</w:t>
      </w:r>
    </w:p>
    <w:p w:rsidR="00562CE7" w:rsidRPr="00E87B99" w:rsidRDefault="00562CE7" w:rsidP="00562CE7">
      <w:pPr>
        <w:pStyle w:val="11"/>
        <w:shd w:val="clear" w:color="auto" w:fill="auto"/>
        <w:tabs>
          <w:tab w:val="left" w:pos="478"/>
        </w:tabs>
        <w:spacing w:line="240" w:lineRule="auto"/>
        <w:rPr>
          <w:sz w:val="24"/>
          <w:szCs w:val="24"/>
        </w:rPr>
      </w:pPr>
    </w:p>
    <w:p w:rsidR="00CF698A" w:rsidRPr="00E87B99" w:rsidRDefault="00CF698A" w:rsidP="00562CE7">
      <w:pPr>
        <w:pStyle w:val="20"/>
        <w:numPr>
          <w:ilvl w:val="0"/>
          <w:numId w:val="1"/>
        </w:numPr>
        <w:shd w:val="clear" w:color="auto" w:fill="auto"/>
        <w:tabs>
          <w:tab w:val="left" w:pos="492"/>
        </w:tabs>
        <w:spacing w:before="0" w:line="240" w:lineRule="auto"/>
        <w:ind w:firstLine="0"/>
        <w:rPr>
          <w:sz w:val="24"/>
          <w:szCs w:val="24"/>
        </w:rPr>
      </w:pPr>
      <w:r w:rsidRPr="00E87B99">
        <w:rPr>
          <w:sz w:val="24"/>
          <w:szCs w:val="24"/>
        </w:rPr>
        <w:lastRenderedPageBreak/>
        <w:t>Достижение неподвижности костей в месте перелома: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87"/>
        </w:tabs>
        <w:spacing w:line="240" w:lineRule="auto"/>
        <w:rPr>
          <w:b/>
          <w:sz w:val="24"/>
          <w:szCs w:val="24"/>
        </w:rPr>
      </w:pPr>
      <w:r w:rsidRPr="00E87B99">
        <w:rPr>
          <w:b/>
          <w:sz w:val="24"/>
          <w:szCs w:val="24"/>
        </w:rPr>
        <w:t>А) Иммобилизация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87"/>
        </w:tabs>
        <w:spacing w:line="240" w:lineRule="auto"/>
        <w:rPr>
          <w:sz w:val="24"/>
          <w:szCs w:val="24"/>
        </w:rPr>
      </w:pPr>
      <w:r w:rsidRPr="00E87B99">
        <w:rPr>
          <w:sz w:val="24"/>
          <w:szCs w:val="24"/>
        </w:rPr>
        <w:t>Б) Дератизация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78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proofErr w:type="spellStart"/>
      <w:r w:rsidRPr="00E87B99">
        <w:rPr>
          <w:sz w:val="24"/>
          <w:szCs w:val="24"/>
        </w:rPr>
        <w:t>Эммобилизация</w:t>
      </w:r>
      <w:proofErr w:type="spellEnd"/>
    </w:p>
    <w:p w:rsidR="00CF698A" w:rsidRPr="00E87B99" w:rsidRDefault="00CF698A" w:rsidP="00562CE7">
      <w:pPr>
        <w:pStyle w:val="11"/>
        <w:shd w:val="clear" w:color="auto" w:fill="auto"/>
        <w:tabs>
          <w:tab w:val="left" w:pos="478"/>
        </w:tabs>
        <w:spacing w:line="240" w:lineRule="auto"/>
        <w:rPr>
          <w:sz w:val="24"/>
          <w:szCs w:val="24"/>
        </w:rPr>
      </w:pPr>
      <w:r w:rsidRPr="00E87B99">
        <w:rPr>
          <w:sz w:val="24"/>
          <w:szCs w:val="24"/>
        </w:rPr>
        <w:t xml:space="preserve"> Г) Процедура</w:t>
      </w:r>
    </w:p>
    <w:p w:rsidR="00CF698A" w:rsidRPr="00E87B99" w:rsidRDefault="00CF698A" w:rsidP="00562CE7">
      <w:pPr>
        <w:pStyle w:val="20"/>
        <w:numPr>
          <w:ilvl w:val="0"/>
          <w:numId w:val="1"/>
        </w:numPr>
        <w:shd w:val="clear" w:color="auto" w:fill="auto"/>
        <w:tabs>
          <w:tab w:val="left" w:pos="521"/>
        </w:tabs>
        <w:spacing w:before="0" w:line="240" w:lineRule="auto"/>
        <w:ind w:firstLine="0"/>
        <w:rPr>
          <w:sz w:val="24"/>
          <w:szCs w:val="24"/>
        </w:rPr>
      </w:pPr>
      <w:r w:rsidRPr="00E87B99">
        <w:rPr>
          <w:sz w:val="24"/>
          <w:szCs w:val="24"/>
        </w:rPr>
        <w:t>Проникающие ранения груди часто сопровождаются повреждениями:</w:t>
      </w:r>
    </w:p>
    <w:p w:rsidR="00CF698A" w:rsidRDefault="00CF698A" w:rsidP="00562CE7">
      <w:pPr>
        <w:pStyle w:val="11"/>
        <w:shd w:val="clear" w:color="auto" w:fill="auto"/>
        <w:spacing w:line="240" w:lineRule="auto"/>
        <w:rPr>
          <w:sz w:val="24"/>
          <w:szCs w:val="24"/>
        </w:rPr>
      </w:pPr>
      <w:r w:rsidRPr="00E87B99">
        <w:rPr>
          <w:sz w:val="24"/>
          <w:szCs w:val="24"/>
        </w:rPr>
        <w:t>А) Почек</w:t>
      </w:r>
    </w:p>
    <w:p w:rsidR="00CF698A" w:rsidRPr="00E87B99" w:rsidRDefault="00CF698A" w:rsidP="00562CE7">
      <w:pPr>
        <w:pStyle w:val="11"/>
        <w:shd w:val="clear" w:color="auto" w:fill="auto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Б) </w:t>
      </w:r>
      <w:r w:rsidRPr="00E87B99">
        <w:rPr>
          <w:sz w:val="24"/>
          <w:szCs w:val="24"/>
        </w:rPr>
        <w:t>Печени</w:t>
      </w:r>
    </w:p>
    <w:p w:rsidR="00CF698A" w:rsidRPr="00E74C96" w:rsidRDefault="00CF698A" w:rsidP="00562CE7">
      <w:pPr>
        <w:pStyle w:val="11"/>
        <w:shd w:val="clear" w:color="auto" w:fill="auto"/>
        <w:spacing w:line="240" w:lineRule="auto"/>
        <w:rPr>
          <w:b/>
          <w:sz w:val="24"/>
          <w:szCs w:val="24"/>
        </w:rPr>
      </w:pPr>
      <w:r w:rsidRPr="00E74C96">
        <w:rPr>
          <w:b/>
          <w:sz w:val="24"/>
          <w:szCs w:val="24"/>
        </w:rPr>
        <w:t xml:space="preserve"> В) Легких</w:t>
      </w:r>
    </w:p>
    <w:p w:rsidR="00CF698A" w:rsidRPr="00E87B99" w:rsidRDefault="00CF698A" w:rsidP="00562CE7">
      <w:pPr>
        <w:pStyle w:val="11"/>
        <w:shd w:val="clear" w:color="auto" w:fill="auto"/>
        <w:spacing w:line="240" w:lineRule="auto"/>
        <w:rPr>
          <w:sz w:val="24"/>
          <w:szCs w:val="24"/>
        </w:rPr>
      </w:pPr>
      <w:r w:rsidRPr="00E87B99">
        <w:rPr>
          <w:sz w:val="24"/>
          <w:szCs w:val="24"/>
        </w:rPr>
        <w:t xml:space="preserve"> Г) Желудка</w:t>
      </w:r>
    </w:p>
    <w:p w:rsidR="00CF698A" w:rsidRPr="00E87B99" w:rsidRDefault="00CF698A" w:rsidP="00562CE7">
      <w:pPr>
        <w:pStyle w:val="20"/>
        <w:numPr>
          <w:ilvl w:val="0"/>
          <w:numId w:val="1"/>
        </w:numPr>
        <w:shd w:val="clear" w:color="auto" w:fill="auto"/>
        <w:tabs>
          <w:tab w:val="left" w:pos="501"/>
        </w:tabs>
        <w:spacing w:before="0" w:line="240" w:lineRule="auto"/>
        <w:ind w:firstLine="0"/>
        <w:rPr>
          <w:sz w:val="24"/>
          <w:szCs w:val="24"/>
        </w:rPr>
      </w:pPr>
      <w:r w:rsidRPr="00E87B99">
        <w:rPr>
          <w:sz w:val="24"/>
          <w:szCs w:val="24"/>
        </w:rPr>
        <w:t>Процесс наложения повязки на рану называется:</w:t>
      </w:r>
    </w:p>
    <w:p w:rsidR="00CF698A" w:rsidRPr="00E74C96" w:rsidRDefault="00CF698A" w:rsidP="00562CE7">
      <w:pPr>
        <w:pStyle w:val="11"/>
        <w:shd w:val="clear" w:color="auto" w:fill="auto"/>
        <w:tabs>
          <w:tab w:val="left" w:pos="472"/>
        </w:tabs>
        <w:spacing w:line="240" w:lineRule="auto"/>
        <w:rPr>
          <w:b/>
          <w:sz w:val="24"/>
          <w:szCs w:val="24"/>
        </w:rPr>
      </w:pPr>
      <w:r w:rsidRPr="00E74C96">
        <w:rPr>
          <w:b/>
          <w:sz w:val="24"/>
          <w:szCs w:val="24"/>
        </w:rPr>
        <w:t xml:space="preserve">А) Перевязка 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72"/>
        </w:tabs>
        <w:spacing w:line="240" w:lineRule="auto"/>
        <w:rPr>
          <w:sz w:val="24"/>
          <w:szCs w:val="24"/>
        </w:rPr>
      </w:pPr>
      <w:r w:rsidRPr="00E87B99">
        <w:rPr>
          <w:sz w:val="24"/>
          <w:szCs w:val="24"/>
        </w:rPr>
        <w:t>Б) Повязка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5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Pr="00E87B99">
        <w:rPr>
          <w:sz w:val="24"/>
          <w:szCs w:val="24"/>
        </w:rPr>
        <w:t>Процедура</w:t>
      </w:r>
    </w:p>
    <w:p w:rsidR="00CF698A" w:rsidRPr="00E87B99" w:rsidRDefault="00CF698A" w:rsidP="00562CE7">
      <w:pPr>
        <w:pStyle w:val="11"/>
        <w:shd w:val="clear" w:color="auto" w:fill="auto"/>
        <w:spacing w:line="240" w:lineRule="auto"/>
        <w:rPr>
          <w:sz w:val="24"/>
          <w:szCs w:val="24"/>
        </w:rPr>
      </w:pPr>
      <w:r w:rsidRPr="00E87B99">
        <w:rPr>
          <w:sz w:val="24"/>
          <w:szCs w:val="24"/>
        </w:rPr>
        <w:t>Г) Оказание помощи</w:t>
      </w:r>
    </w:p>
    <w:p w:rsidR="00CF698A" w:rsidRPr="00E87B99" w:rsidRDefault="00CF698A" w:rsidP="00562CE7">
      <w:pPr>
        <w:pStyle w:val="20"/>
        <w:numPr>
          <w:ilvl w:val="0"/>
          <w:numId w:val="1"/>
        </w:numPr>
        <w:shd w:val="clear" w:color="auto" w:fill="auto"/>
        <w:tabs>
          <w:tab w:val="left" w:pos="506"/>
        </w:tabs>
        <w:spacing w:before="0" w:line="240" w:lineRule="auto"/>
        <w:ind w:firstLine="0"/>
        <w:rPr>
          <w:sz w:val="24"/>
          <w:szCs w:val="24"/>
        </w:rPr>
      </w:pPr>
      <w:r w:rsidRPr="00E87B99">
        <w:rPr>
          <w:sz w:val="24"/>
          <w:szCs w:val="24"/>
        </w:rPr>
        <w:t>Смещение суставных поверхностей это:</w:t>
      </w:r>
    </w:p>
    <w:p w:rsidR="00CF698A" w:rsidRDefault="00CF698A" w:rsidP="00562CE7">
      <w:pPr>
        <w:pStyle w:val="11"/>
        <w:shd w:val="clear" w:color="auto" w:fill="auto"/>
        <w:tabs>
          <w:tab w:val="left" w:pos="472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E87B99">
        <w:rPr>
          <w:sz w:val="24"/>
          <w:szCs w:val="24"/>
        </w:rPr>
        <w:t>Перелом</w:t>
      </w:r>
    </w:p>
    <w:p w:rsidR="00CF698A" w:rsidRPr="00E74C96" w:rsidRDefault="00CF698A" w:rsidP="00562CE7">
      <w:pPr>
        <w:pStyle w:val="11"/>
        <w:shd w:val="clear" w:color="auto" w:fill="auto"/>
        <w:tabs>
          <w:tab w:val="left" w:pos="472"/>
        </w:tabs>
        <w:spacing w:line="240" w:lineRule="auto"/>
        <w:rPr>
          <w:b/>
          <w:sz w:val="24"/>
          <w:szCs w:val="24"/>
        </w:rPr>
      </w:pPr>
      <w:r w:rsidRPr="00E87B99">
        <w:rPr>
          <w:sz w:val="24"/>
          <w:szCs w:val="24"/>
        </w:rPr>
        <w:t xml:space="preserve"> </w:t>
      </w:r>
      <w:r w:rsidRPr="00E74C96">
        <w:rPr>
          <w:b/>
          <w:sz w:val="24"/>
          <w:szCs w:val="24"/>
        </w:rPr>
        <w:t>Б) Вывих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48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В) </w:t>
      </w:r>
      <w:r w:rsidRPr="00E87B99">
        <w:rPr>
          <w:sz w:val="24"/>
          <w:szCs w:val="24"/>
        </w:rPr>
        <w:t>Рана</w:t>
      </w:r>
    </w:p>
    <w:p w:rsidR="00CF698A" w:rsidRPr="00E87B99" w:rsidRDefault="00CF698A" w:rsidP="00562CE7">
      <w:pPr>
        <w:pStyle w:val="11"/>
        <w:shd w:val="clear" w:color="auto" w:fill="auto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E87B99">
        <w:rPr>
          <w:sz w:val="24"/>
          <w:szCs w:val="24"/>
        </w:rPr>
        <w:t>Г) Верного ответа нет</w:t>
      </w:r>
    </w:p>
    <w:p w:rsidR="00CF698A" w:rsidRPr="00E87B99" w:rsidRDefault="00CF698A" w:rsidP="00562CE7">
      <w:pPr>
        <w:pStyle w:val="20"/>
        <w:numPr>
          <w:ilvl w:val="0"/>
          <w:numId w:val="1"/>
        </w:numPr>
        <w:shd w:val="clear" w:color="auto" w:fill="auto"/>
        <w:tabs>
          <w:tab w:val="left" w:pos="520"/>
        </w:tabs>
        <w:spacing w:before="0" w:line="240" w:lineRule="auto"/>
        <w:ind w:firstLine="0"/>
        <w:rPr>
          <w:sz w:val="24"/>
          <w:szCs w:val="24"/>
        </w:rPr>
      </w:pPr>
      <w:r w:rsidRPr="00E87B99">
        <w:rPr>
          <w:sz w:val="24"/>
          <w:szCs w:val="24"/>
        </w:rPr>
        <w:t>Ожоговый шок может продолжаться:</w:t>
      </w:r>
    </w:p>
    <w:p w:rsidR="00CF698A" w:rsidRPr="00E74C96" w:rsidRDefault="00CF698A" w:rsidP="00562CE7">
      <w:pPr>
        <w:pStyle w:val="11"/>
        <w:shd w:val="clear" w:color="auto" w:fill="auto"/>
        <w:tabs>
          <w:tab w:val="left" w:pos="462"/>
        </w:tabs>
        <w:spacing w:line="240" w:lineRule="auto"/>
        <w:rPr>
          <w:b/>
          <w:sz w:val="24"/>
          <w:szCs w:val="24"/>
        </w:rPr>
      </w:pPr>
      <w:r w:rsidRPr="00E74C96">
        <w:rPr>
          <w:b/>
          <w:sz w:val="24"/>
          <w:szCs w:val="24"/>
        </w:rPr>
        <w:t>А) До 2-х суток и более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62"/>
        </w:tabs>
        <w:spacing w:line="240" w:lineRule="auto"/>
        <w:rPr>
          <w:sz w:val="24"/>
          <w:szCs w:val="24"/>
        </w:rPr>
      </w:pPr>
      <w:r w:rsidRPr="00E87B99">
        <w:rPr>
          <w:sz w:val="24"/>
          <w:szCs w:val="24"/>
        </w:rPr>
        <w:t>Б) До 5 суток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48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Pr="00E87B99">
        <w:rPr>
          <w:sz w:val="24"/>
          <w:szCs w:val="24"/>
        </w:rPr>
        <w:t>До 7 дней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48"/>
        </w:tabs>
        <w:spacing w:line="240" w:lineRule="auto"/>
        <w:rPr>
          <w:sz w:val="24"/>
          <w:szCs w:val="24"/>
        </w:rPr>
      </w:pPr>
      <w:r w:rsidRPr="00E87B99">
        <w:rPr>
          <w:sz w:val="24"/>
          <w:szCs w:val="24"/>
        </w:rPr>
        <w:t xml:space="preserve"> Г) До суток</w:t>
      </w:r>
    </w:p>
    <w:p w:rsidR="00CF698A" w:rsidRPr="00E87B99" w:rsidRDefault="00CF698A" w:rsidP="00562CE7">
      <w:pPr>
        <w:pStyle w:val="20"/>
        <w:numPr>
          <w:ilvl w:val="0"/>
          <w:numId w:val="1"/>
        </w:numPr>
        <w:shd w:val="clear" w:color="auto" w:fill="auto"/>
        <w:tabs>
          <w:tab w:val="left" w:pos="515"/>
        </w:tabs>
        <w:spacing w:before="0" w:line="240" w:lineRule="auto"/>
        <w:ind w:firstLine="0"/>
        <w:rPr>
          <w:sz w:val="24"/>
          <w:szCs w:val="24"/>
        </w:rPr>
      </w:pPr>
      <w:r w:rsidRPr="00E87B99">
        <w:rPr>
          <w:sz w:val="24"/>
          <w:szCs w:val="24"/>
        </w:rPr>
        <w:t>При кровотечении сонная артерия прижимается:</w:t>
      </w:r>
    </w:p>
    <w:p w:rsidR="00CF698A" w:rsidRPr="00E74C96" w:rsidRDefault="00CF698A" w:rsidP="00562CE7">
      <w:pPr>
        <w:pStyle w:val="11"/>
        <w:shd w:val="clear" w:color="auto" w:fill="auto"/>
        <w:tabs>
          <w:tab w:val="left" w:pos="472"/>
        </w:tabs>
        <w:spacing w:line="240" w:lineRule="auto"/>
        <w:rPr>
          <w:b/>
          <w:sz w:val="24"/>
          <w:szCs w:val="24"/>
        </w:rPr>
      </w:pPr>
      <w:r w:rsidRPr="00E74C96">
        <w:rPr>
          <w:b/>
          <w:sz w:val="24"/>
          <w:szCs w:val="24"/>
        </w:rPr>
        <w:t>А) Ниже раны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72"/>
        </w:tabs>
        <w:spacing w:line="240" w:lineRule="auto"/>
        <w:rPr>
          <w:sz w:val="24"/>
          <w:szCs w:val="24"/>
        </w:rPr>
      </w:pPr>
      <w:r w:rsidRPr="00E87B99">
        <w:rPr>
          <w:sz w:val="24"/>
          <w:szCs w:val="24"/>
        </w:rPr>
        <w:t>Б) Выше раны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5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Pr="00E87B99">
        <w:rPr>
          <w:sz w:val="24"/>
          <w:szCs w:val="24"/>
        </w:rPr>
        <w:t>Посередине</w:t>
      </w:r>
    </w:p>
    <w:p w:rsidR="00CF698A" w:rsidRPr="00E87B99" w:rsidRDefault="00CF698A" w:rsidP="00562CE7">
      <w:pPr>
        <w:pStyle w:val="11"/>
        <w:shd w:val="clear" w:color="auto" w:fill="auto"/>
        <w:spacing w:line="240" w:lineRule="auto"/>
        <w:rPr>
          <w:sz w:val="24"/>
          <w:szCs w:val="24"/>
        </w:rPr>
      </w:pPr>
      <w:r w:rsidRPr="00E87B99">
        <w:rPr>
          <w:sz w:val="24"/>
          <w:szCs w:val="24"/>
        </w:rPr>
        <w:t>Г) Верного ответа нет</w:t>
      </w:r>
    </w:p>
    <w:p w:rsidR="00CF698A" w:rsidRPr="00E87B99" w:rsidRDefault="00CF698A" w:rsidP="00562CE7">
      <w:pPr>
        <w:pStyle w:val="20"/>
        <w:numPr>
          <w:ilvl w:val="0"/>
          <w:numId w:val="1"/>
        </w:numPr>
        <w:shd w:val="clear" w:color="auto" w:fill="auto"/>
        <w:tabs>
          <w:tab w:val="left" w:pos="525"/>
        </w:tabs>
        <w:spacing w:before="0" w:line="240" w:lineRule="auto"/>
        <w:ind w:firstLine="0"/>
        <w:rPr>
          <w:sz w:val="24"/>
          <w:szCs w:val="24"/>
        </w:rPr>
      </w:pPr>
      <w:r w:rsidRPr="00E87B99">
        <w:rPr>
          <w:sz w:val="24"/>
          <w:szCs w:val="24"/>
        </w:rPr>
        <w:t>Основным способом временной остановки кровотечения является: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1686"/>
        </w:tabs>
        <w:spacing w:line="240" w:lineRule="auto"/>
        <w:rPr>
          <w:sz w:val="24"/>
          <w:szCs w:val="24"/>
        </w:rPr>
      </w:pPr>
      <w:r w:rsidRPr="00E87B99">
        <w:rPr>
          <w:sz w:val="24"/>
          <w:szCs w:val="24"/>
        </w:rPr>
        <w:t xml:space="preserve">А) Наложение повязки  </w:t>
      </w:r>
    </w:p>
    <w:p w:rsidR="00CF698A" w:rsidRPr="00E74C96" w:rsidRDefault="00CF698A" w:rsidP="00562CE7">
      <w:pPr>
        <w:pStyle w:val="11"/>
        <w:shd w:val="clear" w:color="auto" w:fill="auto"/>
        <w:tabs>
          <w:tab w:val="left" w:pos="1686"/>
        </w:tabs>
        <w:spacing w:line="240" w:lineRule="auto"/>
        <w:rPr>
          <w:b/>
          <w:sz w:val="24"/>
          <w:szCs w:val="24"/>
        </w:rPr>
      </w:pPr>
      <w:r w:rsidRPr="00E74C96">
        <w:rPr>
          <w:b/>
          <w:sz w:val="24"/>
          <w:szCs w:val="24"/>
        </w:rPr>
        <w:t>Б) Наложение жгута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5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Pr="00E87B99">
        <w:rPr>
          <w:sz w:val="24"/>
          <w:szCs w:val="24"/>
        </w:rPr>
        <w:t xml:space="preserve">Пальцевое прижатие 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53"/>
        </w:tabs>
        <w:spacing w:line="240" w:lineRule="auto"/>
        <w:rPr>
          <w:sz w:val="24"/>
          <w:szCs w:val="24"/>
        </w:rPr>
      </w:pPr>
      <w:r w:rsidRPr="00E87B99">
        <w:rPr>
          <w:sz w:val="24"/>
          <w:szCs w:val="24"/>
        </w:rPr>
        <w:t>Г) Сгибание конечностей</w:t>
      </w:r>
    </w:p>
    <w:p w:rsidR="00CF698A" w:rsidRPr="00E87B99" w:rsidRDefault="00CF698A" w:rsidP="00562CE7">
      <w:pPr>
        <w:pStyle w:val="20"/>
        <w:numPr>
          <w:ilvl w:val="0"/>
          <w:numId w:val="1"/>
        </w:numPr>
        <w:shd w:val="clear" w:color="auto" w:fill="auto"/>
        <w:tabs>
          <w:tab w:val="left" w:pos="515"/>
        </w:tabs>
        <w:spacing w:before="0" w:line="240" w:lineRule="auto"/>
        <w:ind w:firstLine="0"/>
        <w:rPr>
          <w:sz w:val="24"/>
          <w:szCs w:val="24"/>
        </w:rPr>
      </w:pPr>
      <w:r w:rsidRPr="00E87B99">
        <w:rPr>
          <w:sz w:val="24"/>
          <w:szCs w:val="24"/>
        </w:rPr>
        <w:t>После наложения жгута под его ход подкладывают записку с указанием: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67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E87B99">
        <w:rPr>
          <w:sz w:val="24"/>
          <w:szCs w:val="24"/>
        </w:rPr>
        <w:t>Даты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6256"/>
        </w:tabs>
        <w:spacing w:line="240" w:lineRule="auto"/>
        <w:rPr>
          <w:sz w:val="24"/>
          <w:szCs w:val="24"/>
        </w:rPr>
      </w:pPr>
      <w:r w:rsidRPr="00E87B99">
        <w:rPr>
          <w:sz w:val="24"/>
          <w:szCs w:val="24"/>
        </w:rPr>
        <w:t>Б) Времени</w:t>
      </w:r>
      <w:r w:rsidRPr="00E87B99">
        <w:rPr>
          <w:sz w:val="24"/>
          <w:szCs w:val="24"/>
        </w:rPr>
        <w:tab/>
        <w:t>,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5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Pr="00E87B99">
        <w:rPr>
          <w:sz w:val="24"/>
          <w:szCs w:val="24"/>
        </w:rPr>
        <w:t xml:space="preserve">Фамилии, </w:t>
      </w:r>
      <w:proofErr w:type="gramStart"/>
      <w:r w:rsidRPr="00E87B99">
        <w:rPr>
          <w:sz w:val="24"/>
          <w:szCs w:val="24"/>
        </w:rPr>
        <w:t>наложившего</w:t>
      </w:r>
      <w:proofErr w:type="gramEnd"/>
      <w:r w:rsidRPr="00E87B99">
        <w:rPr>
          <w:sz w:val="24"/>
          <w:szCs w:val="24"/>
        </w:rPr>
        <w:t xml:space="preserve"> жгут </w:t>
      </w:r>
    </w:p>
    <w:p w:rsidR="00CF698A" w:rsidRPr="00E74C96" w:rsidRDefault="00CF698A" w:rsidP="00562CE7">
      <w:pPr>
        <w:pStyle w:val="11"/>
        <w:shd w:val="clear" w:color="auto" w:fill="auto"/>
        <w:tabs>
          <w:tab w:val="left" w:pos="453"/>
        </w:tabs>
        <w:spacing w:line="240" w:lineRule="auto"/>
        <w:rPr>
          <w:b/>
          <w:sz w:val="24"/>
          <w:szCs w:val="24"/>
        </w:rPr>
      </w:pPr>
      <w:r w:rsidRPr="00E74C96">
        <w:rPr>
          <w:b/>
          <w:sz w:val="24"/>
          <w:szCs w:val="24"/>
        </w:rPr>
        <w:t>Г) Даты, часа и минуты</w:t>
      </w:r>
    </w:p>
    <w:p w:rsidR="00CF698A" w:rsidRPr="00E87B99" w:rsidRDefault="00CF698A" w:rsidP="00562CE7">
      <w:pPr>
        <w:pStyle w:val="20"/>
        <w:numPr>
          <w:ilvl w:val="0"/>
          <w:numId w:val="1"/>
        </w:numPr>
        <w:shd w:val="clear" w:color="auto" w:fill="auto"/>
        <w:tabs>
          <w:tab w:val="left" w:pos="515"/>
        </w:tabs>
        <w:spacing w:before="0" w:line="240" w:lineRule="auto"/>
        <w:ind w:firstLine="0"/>
        <w:rPr>
          <w:sz w:val="24"/>
          <w:szCs w:val="24"/>
        </w:rPr>
      </w:pPr>
      <w:r w:rsidRPr="00E87B99">
        <w:rPr>
          <w:sz w:val="24"/>
          <w:szCs w:val="24"/>
        </w:rPr>
        <w:t>Временная остановка наружного венозного и капиллярного кровотечения проводится путем наложения: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62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E87B99">
        <w:rPr>
          <w:sz w:val="24"/>
          <w:szCs w:val="24"/>
        </w:rPr>
        <w:t>Жгута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62"/>
        </w:tabs>
        <w:spacing w:line="240" w:lineRule="auto"/>
        <w:rPr>
          <w:sz w:val="24"/>
          <w:szCs w:val="24"/>
        </w:rPr>
      </w:pPr>
      <w:r w:rsidRPr="00E87B99">
        <w:rPr>
          <w:sz w:val="24"/>
          <w:szCs w:val="24"/>
        </w:rPr>
        <w:t>Б) Повязки</w:t>
      </w:r>
    </w:p>
    <w:p w:rsidR="00CF698A" w:rsidRPr="00E87B99" w:rsidRDefault="00CF698A" w:rsidP="00562CE7">
      <w:pPr>
        <w:pStyle w:val="11"/>
        <w:shd w:val="clear" w:color="auto" w:fill="auto"/>
        <w:tabs>
          <w:tab w:val="left" w:pos="45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Pr="00E87B99">
        <w:rPr>
          <w:sz w:val="24"/>
          <w:szCs w:val="24"/>
        </w:rPr>
        <w:t>Стерильной повязки</w:t>
      </w:r>
    </w:p>
    <w:p w:rsidR="00CF698A" w:rsidRDefault="00CF698A" w:rsidP="00562CE7">
      <w:pPr>
        <w:pStyle w:val="11"/>
        <w:shd w:val="clear" w:color="auto" w:fill="auto"/>
        <w:spacing w:line="240" w:lineRule="auto"/>
        <w:rPr>
          <w:b/>
          <w:sz w:val="24"/>
          <w:szCs w:val="24"/>
        </w:rPr>
      </w:pPr>
      <w:r w:rsidRPr="00E74C96">
        <w:rPr>
          <w:b/>
          <w:sz w:val="24"/>
          <w:szCs w:val="24"/>
        </w:rPr>
        <w:t>Г) Давящей стерильной повязки</w:t>
      </w:r>
    </w:p>
    <w:p w:rsidR="00CF698A" w:rsidRDefault="00CF698A" w:rsidP="00562CE7">
      <w:pPr>
        <w:pStyle w:val="11"/>
        <w:shd w:val="clear" w:color="auto" w:fill="auto"/>
        <w:spacing w:line="240" w:lineRule="auto"/>
        <w:rPr>
          <w:b/>
          <w:sz w:val="24"/>
          <w:szCs w:val="24"/>
        </w:rPr>
      </w:pPr>
    </w:p>
    <w:p w:rsidR="00CF698A" w:rsidRPr="00A3293D" w:rsidRDefault="00CF698A" w:rsidP="00562CE7">
      <w:pPr>
        <w:pStyle w:val="11"/>
        <w:shd w:val="clear" w:color="auto" w:fill="auto"/>
        <w:spacing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                         </w:t>
      </w:r>
      <w:r w:rsidRPr="00A3293D">
        <w:rPr>
          <w:b/>
          <w:sz w:val="24"/>
          <w:szCs w:val="24"/>
          <w:u w:val="single"/>
        </w:rPr>
        <w:t>Ключ:</w:t>
      </w:r>
    </w:p>
    <w:p w:rsidR="00CF698A" w:rsidRDefault="00CF698A" w:rsidP="00562CE7">
      <w:pPr>
        <w:pStyle w:val="11"/>
        <w:numPr>
          <w:ilvl w:val="0"/>
          <w:numId w:val="3"/>
        </w:numPr>
        <w:shd w:val="clear" w:color="auto" w:fill="auto"/>
        <w:spacing w:line="240" w:lineRule="auto"/>
        <w:rPr>
          <w:sz w:val="24"/>
          <w:szCs w:val="24"/>
        </w:rPr>
      </w:pPr>
      <w:proofErr w:type="gramStart"/>
      <w:r w:rsidRPr="00A3293D"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                               11. А</w:t>
      </w:r>
    </w:p>
    <w:p w:rsidR="00CF698A" w:rsidRDefault="00CF698A" w:rsidP="00562CE7">
      <w:pPr>
        <w:pStyle w:val="11"/>
        <w:numPr>
          <w:ilvl w:val="0"/>
          <w:numId w:val="3"/>
        </w:numPr>
        <w:shd w:val="clear" w:color="auto" w:fill="auto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                                12. А</w:t>
      </w:r>
    </w:p>
    <w:p w:rsidR="00CF698A" w:rsidRDefault="00CF698A" w:rsidP="00562CE7">
      <w:pPr>
        <w:pStyle w:val="11"/>
        <w:numPr>
          <w:ilvl w:val="0"/>
          <w:numId w:val="3"/>
        </w:numPr>
        <w:shd w:val="clear" w:color="auto" w:fill="auto"/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                               13. В</w:t>
      </w:r>
    </w:p>
    <w:p w:rsidR="00CF698A" w:rsidRDefault="00CF698A" w:rsidP="00562CE7">
      <w:pPr>
        <w:pStyle w:val="11"/>
        <w:numPr>
          <w:ilvl w:val="0"/>
          <w:numId w:val="3"/>
        </w:numPr>
        <w:shd w:val="clear" w:color="auto" w:fill="auto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Г                                14. А</w:t>
      </w:r>
    </w:p>
    <w:p w:rsidR="00CF698A" w:rsidRDefault="00CF698A" w:rsidP="00562CE7">
      <w:pPr>
        <w:pStyle w:val="11"/>
        <w:numPr>
          <w:ilvl w:val="0"/>
          <w:numId w:val="3"/>
        </w:numPr>
        <w:shd w:val="clear" w:color="auto" w:fill="auto"/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                               15. Б</w:t>
      </w:r>
    </w:p>
    <w:p w:rsidR="00CF698A" w:rsidRDefault="00CF698A" w:rsidP="00562CE7">
      <w:pPr>
        <w:pStyle w:val="11"/>
        <w:numPr>
          <w:ilvl w:val="0"/>
          <w:numId w:val="3"/>
        </w:numPr>
        <w:shd w:val="clear" w:color="auto" w:fill="auto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А                               16. А</w:t>
      </w:r>
    </w:p>
    <w:p w:rsidR="00CF698A" w:rsidRDefault="00CF698A" w:rsidP="00562CE7">
      <w:pPr>
        <w:pStyle w:val="11"/>
        <w:numPr>
          <w:ilvl w:val="0"/>
          <w:numId w:val="3"/>
        </w:numPr>
        <w:shd w:val="clear" w:color="auto" w:fill="auto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                               17.А</w:t>
      </w:r>
    </w:p>
    <w:p w:rsidR="00CF698A" w:rsidRDefault="00CF698A" w:rsidP="00562CE7">
      <w:pPr>
        <w:pStyle w:val="11"/>
        <w:numPr>
          <w:ilvl w:val="0"/>
          <w:numId w:val="3"/>
        </w:numPr>
        <w:shd w:val="clear" w:color="auto" w:fill="auto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                               18.Б</w:t>
      </w:r>
    </w:p>
    <w:p w:rsidR="00CF698A" w:rsidRDefault="00CF698A" w:rsidP="00562CE7">
      <w:pPr>
        <w:pStyle w:val="11"/>
        <w:numPr>
          <w:ilvl w:val="0"/>
          <w:numId w:val="3"/>
        </w:numPr>
        <w:shd w:val="clear" w:color="auto" w:fill="auto"/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                               </w:t>
      </w:r>
      <w:smartTag w:uri="urn:schemas-microsoft-com:office:smarttags" w:element="metricconverter">
        <w:smartTagPr>
          <w:attr w:name="ProductID" w:val="19. Г"/>
        </w:smartTagPr>
        <w:r>
          <w:rPr>
            <w:sz w:val="24"/>
            <w:szCs w:val="24"/>
          </w:rPr>
          <w:t>19. Г</w:t>
        </w:r>
      </w:smartTag>
    </w:p>
    <w:p w:rsidR="00CF698A" w:rsidRPr="00A3293D" w:rsidRDefault="00CF698A" w:rsidP="00562CE7">
      <w:pPr>
        <w:pStyle w:val="11"/>
        <w:numPr>
          <w:ilvl w:val="0"/>
          <w:numId w:val="3"/>
        </w:numPr>
        <w:shd w:val="clear" w:color="auto" w:fill="auto"/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                               </w:t>
      </w:r>
      <w:smartTag w:uri="urn:schemas-microsoft-com:office:smarttags" w:element="metricconverter">
        <w:smartTagPr>
          <w:attr w:name="ProductID" w:val="20. Г"/>
        </w:smartTagPr>
        <w:r>
          <w:rPr>
            <w:sz w:val="24"/>
            <w:szCs w:val="24"/>
          </w:rPr>
          <w:t>20. Г</w:t>
        </w:r>
      </w:smartTag>
    </w:p>
    <w:sectPr w:rsidR="00CF698A" w:rsidRPr="00A3293D" w:rsidSect="000E71E4">
      <w:type w:val="continuous"/>
      <w:pgSz w:w="11909" w:h="16834"/>
      <w:pgMar w:top="362" w:right="326" w:bottom="181" w:left="108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98A" w:rsidRDefault="00CF698A" w:rsidP="00BB3935">
      <w:r>
        <w:separator/>
      </w:r>
    </w:p>
  </w:endnote>
  <w:endnote w:type="continuationSeparator" w:id="0">
    <w:p w:rsidR="00CF698A" w:rsidRDefault="00CF698A" w:rsidP="00BB39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98A" w:rsidRDefault="00CF698A"/>
  </w:footnote>
  <w:footnote w:type="continuationSeparator" w:id="0">
    <w:p w:rsidR="00CF698A" w:rsidRDefault="00CF698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E7861"/>
    <w:multiLevelType w:val="multilevel"/>
    <w:tmpl w:val="55DE7F9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6E01B01"/>
    <w:multiLevelType w:val="multilevel"/>
    <w:tmpl w:val="592AF68A"/>
    <w:lvl w:ilvl="0">
      <w:start w:val="2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7DF61E2C"/>
    <w:multiLevelType w:val="hybridMultilevel"/>
    <w:tmpl w:val="61347C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3935"/>
    <w:rsid w:val="000E71E4"/>
    <w:rsid w:val="00474762"/>
    <w:rsid w:val="004B4F96"/>
    <w:rsid w:val="00542472"/>
    <w:rsid w:val="00562CE7"/>
    <w:rsid w:val="0059128B"/>
    <w:rsid w:val="005A4077"/>
    <w:rsid w:val="0066733D"/>
    <w:rsid w:val="006C3E6C"/>
    <w:rsid w:val="006D13AD"/>
    <w:rsid w:val="00700115"/>
    <w:rsid w:val="008F2F22"/>
    <w:rsid w:val="00A3293D"/>
    <w:rsid w:val="00AE6281"/>
    <w:rsid w:val="00B1754C"/>
    <w:rsid w:val="00B55CBB"/>
    <w:rsid w:val="00BB3935"/>
    <w:rsid w:val="00CF698A"/>
    <w:rsid w:val="00D758BF"/>
    <w:rsid w:val="00D92761"/>
    <w:rsid w:val="00E74C96"/>
    <w:rsid w:val="00E87B99"/>
    <w:rsid w:val="00F76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935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B3935"/>
    <w:rPr>
      <w:rFonts w:cs="Times New Roman"/>
      <w:color w:val="000080"/>
      <w:u w:val="single"/>
    </w:rPr>
  </w:style>
  <w:style w:type="character" w:customStyle="1" w:styleId="1">
    <w:name w:val="Заголовок №1_"/>
    <w:basedOn w:val="a0"/>
    <w:link w:val="10"/>
    <w:uiPriority w:val="99"/>
    <w:locked/>
    <w:rsid w:val="00BB3935"/>
    <w:rPr>
      <w:rFonts w:ascii="Times New Roman" w:hAnsi="Times New Roman" w:cs="Times New Roman"/>
      <w:spacing w:val="0"/>
      <w:sz w:val="25"/>
      <w:szCs w:val="25"/>
    </w:rPr>
  </w:style>
  <w:style w:type="character" w:customStyle="1" w:styleId="2">
    <w:name w:val="Основной текст (2)_"/>
    <w:basedOn w:val="a0"/>
    <w:link w:val="20"/>
    <w:uiPriority w:val="99"/>
    <w:locked/>
    <w:rsid w:val="00BB3935"/>
    <w:rPr>
      <w:rFonts w:ascii="Times New Roman" w:hAnsi="Times New Roman" w:cs="Times New Roman"/>
      <w:spacing w:val="0"/>
      <w:sz w:val="22"/>
      <w:szCs w:val="22"/>
    </w:rPr>
  </w:style>
  <w:style w:type="character" w:customStyle="1" w:styleId="a4">
    <w:name w:val="Основной текст_"/>
    <w:basedOn w:val="a0"/>
    <w:link w:val="11"/>
    <w:uiPriority w:val="99"/>
    <w:locked/>
    <w:rsid w:val="00BB3935"/>
    <w:rPr>
      <w:rFonts w:ascii="Times New Roman" w:hAnsi="Times New Roman" w:cs="Times New Roman"/>
      <w:spacing w:val="0"/>
      <w:sz w:val="22"/>
      <w:szCs w:val="22"/>
    </w:rPr>
  </w:style>
  <w:style w:type="character" w:customStyle="1" w:styleId="a5">
    <w:name w:val="Подпись к картинке_"/>
    <w:basedOn w:val="a0"/>
    <w:link w:val="a6"/>
    <w:uiPriority w:val="99"/>
    <w:locked/>
    <w:rsid w:val="00BB3935"/>
    <w:rPr>
      <w:rFonts w:ascii="Times New Roman" w:hAnsi="Times New Roman" w:cs="Times New Roman"/>
      <w:spacing w:val="0"/>
      <w:sz w:val="22"/>
      <w:szCs w:val="22"/>
    </w:rPr>
  </w:style>
  <w:style w:type="character" w:customStyle="1" w:styleId="-1pt">
    <w:name w:val="Основной текст + Интервал -1 pt"/>
    <w:basedOn w:val="a4"/>
    <w:uiPriority w:val="99"/>
    <w:rsid w:val="00BB3935"/>
    <w:rPr>
      <w:spacing w:val="-20"/>
    </w:rPr>
  </w:style>
  <w:style w:type="paragraph" w:customStyle="1" w:styleId="10">
    <w:name w:val="Заголовок №1"/>
    <w:basedOn w:val="a"/>
    <w:link w:val="1"/>
    <w:uiPriority w:val="99"/>
    <w:rsid w:val="00BB3935"/>
    <w:pPr>
      <w:shd w:val="clear" w:color="auto" w:fill="FFFFFF"/>
      <w:spacing w:after="420" w:line="240" w:lineRule="atLeast"/>
      <w:outlineLvl w:val="0"/>
    </w:pPr>
    <w:rPr>
      <w:rFonts w:ascii="Times New Roman" w:hAnsi="Times New Roman" w:cs="Times New Roman"/>
      <w:b/>
      <w:bCs/>
      <w:sz w:val="25"/>
      <w:szCs w:val="25"/>
    </w:rPr>
  </w:style>
  <w:style w:type="paragraph" w:customStyle="1" w:styleId="20">
    <w:name w:val="Основной текст (2)"/>
    <w:basedOn w:val="a"/>
    <w:link w:val="2"/>
    <w:uiPriority w:val="99"/>
    <w:rsid w:val="00BB3935"/>
    <w:pPr>
      <w:shd w:val="clear" w:color="auto" w:fill="FFFFFF"/>
      <w:spacing w:before="420" w:line="274" w:lineRule="exact"/>
      <w:ind w:hanging="220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11">
    <w:name w:val="Основной текст1"/>
    <w:basedOn w:val="a"/>
    <w:link w:val="a4"/>
    <w:uiPriority w:val="99"/>
    <w:rsid w:val="00BB3935"/>
    <w:pPr>
      <w:shd w:val="clear" w:color="auto" w:fill="FFFFFF"/>
      <w:spacing w:line="274" w:lineRule="exact"/>
    </w:pPr>
    <w:rPr>
      <w:rFonts w:ascii="Times New Roman" w:hAnsi="Times New Roman" w:cs="Times New Roman"/>
      <w:sz w:val="22"/>
      <w:szCs w:val="22"/>
    </w:rPr>
  </w:style>
  <w:style w:type="paragraph" w:customStyle="1" w:styleId="a6">
    <w:name w:val="Подпись к картинке"/>
    <w:basedOn w:val="a"/>
    <w:link w:val="a5"/>
    <w:uiPriority w:val="99"/>
    <w:rsid w:val="00BB3935"/>
    <w:pPr>
      <w:shd w:val="clear" w:color="auto" w:fill="FFFFFF"/>
      <w:spacing w:line="278" w:lineRule="exact"/>
      <w:jc w:val="both"/>
    </w:pPr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409</Words>
  <Characters>2498</Characters>
  <Application>Microsoft Office Word</Application>
  <DocSecurity>0</DocSecurity>
  <Lines>20</Lines>
  <Paragraphs>5</Paragraphs>
  <ScaleCrop>false</ScaleCrop>
  <Company>Organization</Company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6</cp:revision>
  <cp:lastPrinted>2016-02-26T09:57:00Z</cp:lastPrinted>
  <dcterms:created xsi:type="dcterms:W3CDTF">2016-02-25T04:19:00Z</dcterms:created>
  <dcterms:modified xsi:type="dcterms:W3CDTF">2016-02-26T09:57:00Z</dcterms:modified>
</cp:coreProperties>
</file>